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1F" w:rsidRPr="003615AF" w:rsidRDefault="00386573" w:rsidP="00386573">
      <w:pPr>
        <w:pStyle w:val="NoSpacing"/>
        <w:jc w:val="center"/>
        <w:rPr>
          <w:rFonts w:ascii="Harrington" w:hAnsi="Harrington"/>
          <w:sz w:val="24"/>
          <w:szCs w:val="24"/>
        </w:rPr>
      </w:pPr>
      <w:r w:rsidRPr="003615AF">
        <w:rPr>
          <w:rFonts w:ascii="Harrington" w:hAnsi="Harrington"/>
          <w:sz w:val="24"/>
          <w:szCs w:val="24"/>
        </w:rPr>
        <w:t xml:space="preserve">Pride and Prejudice </w:t>
      </w:r>
    </w:p>
    <w:p w:rsidR="00386573" w:rsidRPr="003615AF" w:rsidRDefault="00386573" w:rsidP="00386573">
      <w:pPr>
        <w:pStyle w:val="NoSpacing"/>
        <w:jc w:val="center"/>
        <w:rPr>
          <w:rFonts w:ascii="Harrington" w:hAnsi="Harrington"/>
          <w:sz w:val="24"/>
          <w:szCs w:val="24"/>
        </w:rPr>
      </w:pPr>
      <w:r w:rsidRPr="003615AF">
        <w:rPr>
          <w:rFonts w:ascii="Harrington" w:hAnsi="Harrington"/>
          <w:sz w:val="24"/>
          <w:szCs w:val="24"/>
        </w:rPr>
        <w:t>Character Impressions Table</w:t>
      </w:r>
    </w:p>
    <w:p w:rsidR="00386573" w:rsidRPr="003615AF" w:rsidRDefault="00386573" w:rsidP="00386573">
      <w:pPr>
        <w:pStyle w:val="NoSpacing"/>
        <w:rPr>
          <w:rFonts w:ascii="Harrington" w:hAnsi="Harrington" w:cs="AGaramond"/>
          <w:color w:val="000000"/>
          <w:sz w:val="24"/>
          <w:szCs w:val="24"/>
        </w:rPr>
      </w:pPr>
      <w:r w:rsidRPr="003615AF">
        <w:rPr>
          <w:rFonts w:ascii="Harrington" w:hAnsi="Harrington" w:cs="AGaramond"/>
          <w:color w:val="000000"/>
          <w:sz w:val="24"/>
          <w:szCs w:val="24"/>
        </w:rPr>
        <w:t xml:space="preserve">Austen’s original title of the novel was </w:t>
      </w:r>
      <w:r w:rsidRPr="003615AF">
        <w:rPr>
          <w:rFonts w:ascii="Harrington" w:hAnsi="Harrington" w:cs="AGaramond"/>
          <w:i/>
          <w:iCs/>
          <w:color w:val="000000"/>
          <w:sz w:val="24"/>
          <w:szCs w:val="24"/>
        </w:rPr>
        <w:t xml:space="preserve">First Impressions. </w:t>
      </w:r>
      <w:r w:rsidRPr="003615AF">
        <w:rPr>
          <w:rFonts w:ascii="Harrington" w:hAnsi="Harrington" w:cs="AGaramond"/>
          <w:color w:val="000000"/>
          <w:sz w:val="24"/>
          <w:szCs w:val="24"/>
        </w:rPr>
        <w:t>After reading the first four chapters, record the first impressi</w:t>
      </w:r>
      <w:r w:rsidR="006D504F" w:rsidRPr="003615AF">
        <w:rPr>
          <w:rFonts w:ascii="Harrington" w:hAnsi="Harrington" w:cs="AGaramond"/>
          <w:color w:val="000000"/>
          <w:sz w:val="24"/>
          <w:szCs w:val="24"/>
        </w:rPr>
        <w:t xml:space="preserve">ons of </w:t>
      </w:r>
      <w:r w:rsidRPr="003615AF">
        <w:rPr>
          <w:rFonts w:ascii="Harrington" w:hAnsi="Harrington" w:cs="AGaramond"/>
          <w:color w:val="000000"/>
          <w:sz w:val="24"/>
          <w:szCs w:val="24"/>
        </w:rPr>
        <w:t xml:space="preserve">Jane, Elizabeth, Bingley, and Darcy, selecting specific passages to support that impression.  </w:t>
      </w:r>
      <w:r w:rsidR="006D504F" w:rsidRPr="003615AF">
        <w:rPr>
          <w:rFonts w:ascii="Harrington" w:hAnsi="Harrington" w:cs="AGaramond"/>
          <w:color w:val="000000"/>
          <w:sz w:val="24"/>
          <w:szCs w:val="24"/>
        </w:rPr>
        <w:t xml:space="preserve">This can be how the character acted directly or new information introduced about them from other sources.  </w:t>
      </w:r>
      <w:r w:rsidRPr="003615AF">
        <w:rPr>
          <w:rFonts w:ascii="Harrington" w:hAnsi="Harrington" w:cs="AGaramond"/>
          <w:color w:val="000000"/>
          <w:sz w:val="24"/>
          <w:szCs w:val="24"/>
        </w:rPr>
        <w:t>Note subsequent changes in those impressions</w:t>
      </w:r>
      <w:r w:rsidR="006D504F" w:rsidRPr="003615AF">
        <w:rPr>
          <w:rFonts w:ascii="Harrington" w:hAnsi="Harrington" w:cs="AGaramond"/>
          <w:color w:val="000000"/>
          <w:sz w:val="24"/>
          <w:szCs w:val="24"/>
        </w:rPr>
        <w:t>/ attitude changes/ personalities</w:t>
      </w:r>
      <w:r w:rsidRPr="003615AF">
        <w:rPr>
          <w:rFonts w:ascii="Harrington" w:hAnsi="Harrington" w:cs="AGaramond"/>
          <w:color w:val="000000"/>
          <w:sz w:val="24"/>
          <w:szCs w:val="24"/>
        </w:rPr>
        <w:t xml:space="preserve"> as you continue to read the novel.</w:t>
      </w:r>
      <w:r w:rsidR="00271832" w:rsidRPr="003615AF">
        <w:rPr>
          <w:rFonts w:ascii="Harrington" w:hAnsi="Harrington" w:cs="AGaramond"/>
          <w:color w:val="000000"/>
          <w:sz w:val="24"/>
          <w:szCs w:val="24"/>
        </w:rPr>
        <w:t xml:space="preserve">  Add information about the addition</w:t>
      </w:r>
      <w:r w:rsidR="006D504F" w:rsidRPr="003615AF">
        <w:rPr>
          <w:rFonts w:ascii="Harrington" w:hAnsi="Harrington" w:cs="AGaramond"/>
          <w:color w:val="000000"/>
          <w:sz w:val="24"/>
          <w:szCs w:val="24"/>
        </w:rPr>
        <w:t>al</w:t>
      </w:r>
      <w:r w:rsidR="00271832" w:rsidRPr="003615AF">
        <w:rPr>
          <w:rFonts w:ascii="Harrington" w:hAnsi="Harrington" w:cs="AGaramond"/>
          <w:color w:val="000000"/>
          <w:sz w:val="24"/>
          <w:szCs w:val="24"/>
        </w:rPr>
        <w:t xml:space="preserve"> characters as you come across them in the reading.</w:t>
      </w:r>
    </w:p>
    <w:p w:rsidR="00386573" w:rsidRPr="003615AF" w:rsidRDefault="00386573" w:rsidP="00386573">
      <w:pPr>
        <w:pStyle w:val="NoSpacing"/>
        <w:rPr>
          <w:rFonts w:ascii="Harrington" w:hAnsi="Harrington" w:cs="AGaramond"/>
          <w:color w:val="000000"/>
          <w:sz w:val="24"/>
          <w:szCs w:val="24"/>
        </w:rPr>
      </w:pPr>
    </w:p>
    <w:p w:rsidR="00386573" w:rsidRPr="003615AF" w:rsidRDefault="006D504F" w:rsidP="00386573">
      <w:pPr>
        <w:pStyle w:val="NoSpacing"/>
        <w:rPr>
          <w:rFonts w:ascii="Harrington" w:hAnsi="Harrington"/>
          <w:sz w:val="24"/>
          <w:szCs w:val="24"/>
        </w:rPr>
      </w:pPr>
      <w:r w:rsidRPr="003615AF">
        <w:rPr>
          <w:rFonts w:ascii="Harrington" w:hAnsi="Harrington"/>
          <w:sz w:val="24"/>
          <w:szCs w:val="24"/>
        </w:rPr>
        <w:t>Example: Mr. Darcy; Chapter 3 -</w:t>
      </w:r>
      <w:r w:rsidR="00386573" w:rsidRPr="003615AF">
        <w:rPr>
          <w:rFonts w:ascii="Harrington" w:hAnsi="Harrington"/>
          <w:sz w:val="24"/>
          <w:szCs w:val="24"/>
        </w:rPr>
        <w:t xml:space="preserve"> His rude comments about Elizabeth and the community make everyone dislike him, no matter how much money he has.  </w:t>
      </w:r>
    </w:p>
    <w:p w:rsidR="00386573" w:rsidRPr="003615AF" w:rsidRDefault="00386573" w:rsidP="00386573">
      <w:pPr>
        <w:pStyle w:val="NoSpacing"/>
        <w:rPr>
          <w:rFonts w:ascii="Harrington" w:hAnsi="Harringto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574"/>
        <w:gridCol w:w="2574"/>
        <w:gridCol w:w="2574"/>
        <w:gridCol w:w="2574"/>
        <w:gridCol w:w="2574"/>
      </w:tblGrid>
      <w:tr w:rsidR="006D504F" w:rsidRPr="003615AF" w:rsidTr="003615AF">
        <w:tc>
          <w:tcPr>
            <w:tcW w:w="1368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  <w:r w:rsidRPr="003615AF">
              <w:rPr>
                <w:rFonts w:ascii="Harrington" w:hAnsi="Harrington"/>
                <w:sz w:val="24"/>
                <w:szCs w:val="24"/>
              </w:rPr>
              <w:t>Jane</w:t>
            </w:r>
          </w:p>
        </w:tc>
        <w:tc>
          <w:tcPr>
            <w:tcW w:w="2574" w:type="dxa"/>
          </w:tcPr>
          <w:p w:rsidR="006D504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P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</w:tr>
      <w:tr w:rsidR="006D504F" w:rsidRPr="003615AF" w:rsidTr="003615AF">
        <w:tc>
          <w:tcPr>
            <w:tcW w:w="1368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  <w:r w:rsidRPr="003615AF">
              <w:rPr>
                <w:rFonts w:ascii="Harrington" w:hAnsi="Harrington"/>
                <w:sz w:val="24"/>
                <w:szCs w:val="24"/>
              </w:rPr>
              <w:t>Elizabeth</w:t>
            </w:r>
          </w:p>
        </w:tc>
        <w:tc>
          <w:tcPr>
            <w:tcW w:w="2574" w:type="dxa"/>
          </w:tcPr>
          <w:p w:rsidR="006D504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P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</w:tr>
      <w:tr w:rsidR="006D504F" w:rsidRPr="003615AF" w:rsidTr="003615AF">
        <w:tc>
          <w:tcPr>
            <w:tcW w:w="1368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  <w:r w:rsidRPr="003615AF">
              <w:rPr>
                <w:rFonts w:ascii="Harrington" w:hAnsi="Harrington"/>
                <w:sz w:val="24"/>
                <w:szCs w:val="24"/>
              </w:rPr>
              <w:t>Bingley</w:t>
            </w:r>
          </w:p>
        </w:tc>
        <w:tc>
          <w:tcPr>
            <w:tcW w:w="2574" w:type="dxa"/>
          </w:tcPr>
          <w:p w:rsidR="006D504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P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</w:tr>
      <w:tr w:rsidR="006D504F" w:rsidRPr="003615AF" w:rsidTr="003615AF">
        <w:tc>
          <w:tcPr>
            <w:tcW w:w="1368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  <w:r w:rsidRPr="003615AF">
              <w:rPr>
                <w:rFonts w:ascii="Harrington" w:hAnsi="Harrington"/>
                <w:sz w:val="24"/>
                <w:szCs w:val="24"/>
              </w:rPr>
              <w:t>Darcy</w:t>
            </w:r>
          </w:p>
        </w:tc>
        <w:tc>
          <w:tcPr>
            <w:tcW w:w="2574" w:type="dxa"/>
          </w:tcPr>
          <w:p w:rsidR="006D504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P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</w:tr>
      <w:tr w:rsidR="006D504F" w:rsidRPr="003615AF" w:rsidTr="003615AF">
        <w:tc>
          <w:tcPr>
            <w:tcW w:w="1368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  <w:r w:rsidRPr="003615AF">
              <w:rPr>
                <w:rFonts w:ascii="Harrington" w:hAnsi="Harrington"/>
                <w:sz w:val="24"/>
                <w:szCs w:val="24"/>
              </w:rPr>
              <w:lastRenderedPageBreak/>
              <w:t>Wickham</w:t>
            </w:r>
          </w:p>
        </w:tc>
        <w:tc>
          <w:tcPr>
            <w:tcW w:w="2574" w:type="dxa"/>
          </w:tcPr>
          <w:p w:rsidR="006D504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P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</w:tr>
      <w:tr w:rsidR="006D504F" w:rsidRPr="003615AF" w:rsidTr="003615AF">
        <w:tc>
          <w:tcPr>
            <w:tcW w:w="1368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  <w:r w:rsidRPr="003615AF">
              <w:rPr>
                <w:rFonts w:ascii="Harrington" w:hAnsi="Harrington"/>
                <w:sz w:val="24"/>
                <w:szCs w:val="24"/>
              </w:rPr>
              <w:t>Georgiana</w:t>
            </w:r>
          </w:p>
        </w:tc>
        <w:tc>
          <w:tcPr>
            <w:tcW w:w="2574" w:type="dxa"/>
          </w:tcPr>
          <w:p w:rsidR="006D504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P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</w:tr>
      <w:tr w:rsidR="006D504F" w:rsidRPr="003615AF" w:rsidTr="003615AF">
        <w:tc>
          <w:tcPr>
            <w:tcW w:w="1368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  <w:r w:rsidRPr="003615AF">
              <w:rPr>
                <w:rFonts w:ascii="Harrington" w:hAnsi="Harrington"/>
                <w:sz w:val="24"/>
                <w:szCs w:val="24"/>
              </w:rPr>
              <w:t>Mr. Collins</w:t>
            </w:r>
          </w:p>
        </w:tc>
        <w:tc>
          <w:tcPr>
            <w:tcW w:w="2574" w:type="dxa"/>
          </w:tcPr>
          <w:p w:rsidR="006D504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P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</w:tr>
      <w:tr w:rsidR="006D504F" w:rsidRPr="003615AF" w:rsidTr="003615AF">
        <w:tc>
          <w:tcPr>
            <w:tcW w:w="1368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  <w:r w:rsidRPr="003615AF">
              <w:rPr>
                <w:rFonts w:ascii="Harrington" w:hAnsi="Harrington"/>
                <w:sz w:val="24"/>
                <w:szCs w:val="24"/>
              </w:rPr>
              <w:t>Charlotte</w:t>
            </w:r>
          </w:p>
        </w:tc>
        <w:tc>
          <w:tcPr>
            <w:tcW w:w="2574" w:type="dxa"/>
          </w:tcPr>
          <w:p w:rsidR="006D504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  <w:p w:rsidR="003615AF" w:rsidRPr="003615AF" w:rsidRDefault="003615A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D504F" w:rsidRPr="003615AF" w:rsidRDefault="006D504F" w:rsidP="00386573">
            <w:pPr>
              <w:pStyle w:val="NoSpacing"/>
              <w:rPr>
                <w:rFonts w:ascii="Harrington" w:hAnsi="Harrington"/>
                <w:sz w:val="24"/>
                <w:szCs w:val="24"/>
              </w:rPr>
            </w:pPr>
          </w:p>
        </w:tc>
      </w:tr>
    </w:tbl>
    <w:p w:rsidR="00386573" w:rsidRDefault="00386573" w:rsidP="00386573">
      <w:pPr>
        <w:pStyle w:val="NoSpacing"/>
        <w:rPr>
          <w:rFonts w:ascii="Harrington" w:hAnsi="Harrington"/>
          <w:sz w:val="24"/>
          <w:szCs w:val="24"/>
        </w:rPr>
      </w:pPr>
    </w:p>
    <w:p w:rsidR="003615AF" w:rsidRDefault="003615AF" w:rsidP="00386573">
      <w:pPr>
        <w:pStyle w:val="NoSpacing"/>
        <w:rPr>
          <w:rFonts w:ascii="Harrington" w:hAnsi="Harrington"/>
          <w:sz w:val="24"/>
          <w:szCs w:val="24"/>
        </w:rPr>
      </w:pPr>
      <w:proofErr w:type="gramStart"/>
      <w:r>
        <w:rPr>
          <w:rFonts w:ascii="Harrington" w:hAnsi="Harrington"/>
          <w:sz w:val="24"/>
          <w:szCs w:val="24"/>
        </w:rPr>
        <w:t>What characters didn’t change at all throughout the entire book?</w:t>
      </w:r>
      <w:proofErr w:type="gramEnd"/>
      <w:r>
        <w:rPr>
          <w:rFonts w:ascii="Harrington" w:hAnsi="Harrington"/>
          <w:sz w:val="24"/>
          <w:szCs w:val="24"/>
        </w:rPr>
        <w:t xml:space="preserve"> _________________________________________________________________</w:t>
      </w:r>
    </w:p>
    <w:p w:rsidR="003615AF" w:rsidRDefault="003615AF" w:rsidP="00386573">
      <w:pPr>
        <w:pStyle w:val="NoSpacing"/>
        <w:pBdr>
          <w:bottom w:val="single" w:sz="12" w:space="1" w:color="auto"/>
        </w:pBdr>
        <w:rPr>
          <w:rFonts w:ascii="Harrington" w:hAnsi="Harrington"/>
          <w:sz w:val="24"/>
          <w:szCs w:val="24"/>
        </w:rPr>
      </w:pPr>
    </w:p>
    <w:p w:rsidR="003615AF" w:rsidRDefault="003615AF" w:rsidP="00386573">
      <w:pPr>
        <w:pStyle w:val="NoSpacing"/>
        <w:rPr>
          <w:rFonts w:ascii="Harrington" w:hAnsi="Harrington"/>
          <w:sz w:val="24"/>
          <w:szCs w:val="24"/>
        </w:rPr>
      </w:pPr>
    </w:p>
    <w:p w:rsidR="003615AF" w:rsidRDefault="003615AF" w:rsidP="00386573">
      <w:pPr>
        <w:pStyle w:val="NoSpacing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Why </w:t>
      </w:r>
      <w:proofErr w:type="gramStart"/>
      <w:r>
        <w:rPr>
          <w:rFonts w:ascii="Harrington" w:hAnsi="Harrington"/>
          <w:sz w:val="24"/>
          <w:szCs w:val="24"/>
        </w:rPr>
        <w:t>don’t</w:t>
      </w:r>
      <w:proofErr w:type="gramEnd"/>
      <w:r>
        <w:rPr>
          <w:rFonts w:ascii="Harrington" w:hAnsi="Harrington"/>
          <w:sz w:val="24"/>
          <w:szCs w:val="24"/>
        </w:rPr>
        <w:t xml:space="preserve"> the characters (or people in general) change even when presented with new information or situations? ______________________</w:t>
      </w:r>
    </w:p>
    <w:p w:rsidR="003615AF" w:rsidRDefault="003615AF" w:rsidP="00386573">
      <w:pPr>
        <w:pStyle w:val="NoSpacing"/>
        <w:rPr>
          <w:rFonts w:ascii="Harrington" w:hAnsi="Harrington"/>
          <w:sz w:val="24"/>
          <w:szCs w:val="24"/>
        </w:rPr>
      </w:pPr>
    </w:p>
    <w:p w:rsidR="003615AF" w:rsidRDefault="003615AF" w:rsidP="00386573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Harrington" w:hAnsi="Harrington"/>
          <w:sz w:val="24"/>
          <w:szCs w:val="24"/>
        </w:rPr>
      </w:pPr>
    </w:p>
    <w:p w:rsidR="003615AF" w:rsidRDefault="003615AF" w:rsidP="00386573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Harrington" w:hAnsi="Harrington"/>
          <w:sz w:val="24"/>
          <w:szCs w:val="24"/>
        </w:rPr>
      </w:pPr>
    </w:p>
    <w:p w:rsidR="003615AF" w:rsidRPr="003615AF" w:rsidRDefault="003615AF" w:rsidP="00386573">
      <w:pPr>
        <w:pStyle w:val="NoSpacing"/>
        <w:rPr>
          <w:rFonts w:ascii="Harrington" w:hAnsi="Harrington"/>
          <w:sz w:val="24"/>
          <w:szCs w:val="24"/>
        </w:rPr>
      </w:pPr>
      <w:bookmarkStart w:id="0" w:name="_GoBack"/>
      <w:bookmarkEnd w:id="0"/>
    </w:p>
    <w:sectPr w:rsidR="003615AF" w:rsidRPr="003615AF" w:rsidSect="003615AF">
      <w:pgSz w:w="15840" w:h="12240" w:orient="landscape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73"/>
    <w:rsid w:val="00271832"/>
    <w:rsid w:val="003615AF"/>
    <w:rsid w:val="00386573"/>
    <w:rsid w:val="006D504F"/>
    <w:rsid w:val="00A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573"/>
    <w:pPr>
      <w:spacing w:after="0" w:line="240" w:lineRule="auto"/>
    </w:pPr>
  </w:style>
  <w:style w:type="table" w:styleId="TableGrid">
    <w:name w:val="Table Grid"/>
    <w:basedOn w:val="TableNormal"/>
    <w:uiPriority w:val="59"/>
    <w:rsid w:val="006D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573"/>
    <w:pPr>
      <w:spacing w:after="0" w:line="240" w:lineRule="auto"/>
    </w:pPr>
  </w:style>
  <w:style w:type="table" w:styleId="TableGrid">
    <w:name w:val="Table Grid"/>
    <w:basedOn w:val="TableNormal"/>
    <w:uiPriority w:val="59"/>
    <w:rsid w:val="006D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2015-04-15T14:10:00Z</dcterms:created>
  <dcterms:modified xsi:type="dcterms:W3CDTF">2015-04-15T16:13:00Z</dcterms:modified>
</cp:coreProperties>
</file>